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58F" w:rsidRDefault="00CB158F" w:rsidP="00CB158F">
      <w:r>
        <w:rPr>
          <w:noProof/>
        </w:rPr>
        <w:drawing>
          <wp:inline distT="0" distB="0" distL="0" distR="0">
            <wp:extent cx="3028950" cy="876300"/>
            <wp:effectExtent l="19050" t="0" r="0" b="0"/>
            <wp:docPr id="2" name="Рисунок 1" descr="cid:image002.jpg@01CC9F9F.9A09ED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2.jpg@01CC9F9F.9A09ED20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158F" w:rsidRDefault="00CB158F" w:rsidP="00CB158F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color w:val="1F497D"/>
          <w:sz w:val="22"/>
          <w:szCs w:val="22"/>
        </w:rPr>
        <w:t> </w:t>
      </w:r>
    </w:p>
    <w:p w:rsidR="00CB158F" w:rsidRDefault="00CB158F" w:rsidP="00CB158F">
      <w:pPr>
        <w:rPr>
          <w:rFonts w:ascii="Calibri" w:hAnsi="Calibri"/>
          <w:color w:val="1F497D"/>
          <w:sz w:val="22"/>
          <w:szCs w:val="22"/>
        </w:rPr>
      </w:pPr>
    </w:p>
    <w:p w:rsidR="00CB158F" w:rsidRDefault="00CB158F" w:rsidP="00CB158F">
      <w:r>
        <w:rPr>
          <w:rFonts w:ascii="Arial" w:hAnsi="Arial" w:cs="Arial"/>
          <w:b/>
          <w:bCs/>
          <w:color w:val="FF0000"/>
          <w:sz w:val="28"/>
          <w:szCs w:val="28"/>
        </w:rPr>
        <w:t>Вниманию агентов</w:t>
      </w:r>
      <w:r>
        <w:rPr>
          <w:rFonts w:ascii="Arial" w:hAnsi="Arial" w:cs="Arial"/>
          <w:b/>
          <w:bCs/>
          <w:color w:val="1F497D"/>
          <w:sz w:val="28"/>
          <w:szCs w:val="28"/>
        </w:rPr>
        <w:t xml:space="preserve"> </w:t>
      </w:r>
      <w:r>
        <w:rPr>
          <w:rFonts w:ascii="Arial" w:hAnsi="Arial" w:cs="Arial"/>
          <w:b/>
          <w:bCs/>
          <w:color w:val="FF0000"/>
          <w:sz w:val="28"/>
          <w:szCs w:val="28"/>
        </w:rPr>
        <w:t>на территории РФ</w:t>
      </w:r>
    </w:p>
    <w:p w:rsidR="00CB158F" w:rsidRDefault="00CB158F" w:rsidP="00CB158F">
      <w:pPr>
        <w:rPr>
          <w:rFonts w:ascii="Arial" w:hAnsi="Arial" w:cs="Arial"/>
          <w:color w:val="1F497D"/>
        </w:rPr>
      </w:pP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>       Информируем Вас, что для продажи перевозок с 01 ноября 2016 года ПАО «Аэрофлот» переходит на усовершенствованную структуру тарифов (</w:t>
      </w:r>
      <w:proofErr w:type="spellStart"/>
      <w:r>
        <w:rPr>
          <w:rFonts w:ascii="Arial" w:hAnsi="Arial" w:cs="Arial"/>
          <w:color w:val="1F497D"/>
        </w:rPr>
        <w:t>Branded</w:t>
      </w:r>
      <w:proofErr w:type="spellEnd"/>
      <w:r>
        <w:rPr>
          <w:rFonts w:ascii="Arial" w:hAnsi="Arial" w:cs="Arial"/>
          <w:color w:val="1F497D"/>
        </w:rPr>
        <w:t xml:space="preserve"> </w:t>
      </w:r>
      <w:proofErr w:type="spellStart"/>
      <w:r>
        <w:rPr>
          <w:rFonts w:ascii="Arial" w:hAnsi="Arial" w:cs="Arial"/>
          <w:color w:val="1F497D"/>
        </w:rPr>
        <w:t>Fare</w:t>
      </w:r>
      <w:proofErr w:type="spellEnd"/>
      <w:r>
        <w:rPr>
          <w:rFonts w:ascii="Arial" w:hAnsi="Arial" w:cs="Arial"/>
          <w:color w:val="1F497D"/>
        </w:rPr>
        <w:t xml:space="preserve"> </w:t>
      </w:r>
      <w:proofErr w:type="spellStart"/>
      <w:r>
        <w:rPr>
          <w:rFonts w:ascii="Arial" w:hAnsi="Arial" w:cs="Arial"/>
          <w:color w:val="1F497D"/>
        </w:rPr>
        <w:t>Families</w:t>
      </w:r>
      <w:proofErr w:type="spellEnd"/>
      <w:r>
        <w:rPr>
          <w:rFonts w:ascii="Arial" w:hAnsi="Arial" w:cs="Arial"/>
          <w:color w:val="1F497D"/>
        </w:rPr>
        <w:t>).</w:t>
      </w:r>
    </w:p>
    <w:p w:rsidR="00CB158F" w:rsidRDefault="00CB158F" w:rsidP="00CB158F">
      <w:pPr>
        <w:pStyle w:val="Default"/>
        <w:ind w:right="141"/>
        <w:rPr>
          <w:rFonts w:ascii="Arial" w:hAnsi="Arial" w:cs="Arial"/>
          <w:color w:val="1F497D"/>
        </w:rPr>
      </w:pP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 xml:space="preserve">       По-прежнему пассажирам будет предлагаться 4 различных варианта тарифных групп – </w:t>
      </w:r>
      <w:proofErr w:type="spellStart"/>
      <w:r>
        <w:rPr>
          <w:rFonts w:ascii="Arial" w:hAnsi="Arial" w:cs="Arial"/>
          <w:color w:val="1F497D"/>
        </w:rPr>
        <w:t>Премиум</w:t>
      </w:r>
      <w:proofErr w:type="spellEnd"/>
      <w:r>
        <w:rPr>
          <w:rFonts w:ascii="Arial" w:hAnsi="Arial" w:cs="Arial"/>
          <w:color w:val="1F497D"/>
        </w:rPr>
        <w:t xml:space="preserve"> (FLEX), Оптимум (CLASSIC), Бюджет (SAVER)* и </w:t>
      </w:r>
      <w:proofErr w:type="spellStart"/>
      <w:r>
        <w:rPr>
          <w:rFonts w:ascii="Arial" w:hAnsi="Arial" w:cs="Arial"/>
          <w:color w:val="1F497D"/>
        </w:rPr>
        <w:t>Промо</w:t>
      </w:r>
      <w:proofErr w:type="spellEnd"/>
      <w:r>
        <w:rPr>
          <w:rFonts w:ascii="Arial" w:hAnsi="Arial" w:cs="Arial"/>
          <w:color w:val="1F497D"/>
        </w:rPr>
        <w:t xml:space="preserve"> (PROMO)*. </w:t>
      </w:r>
    </w:p>
    <w:p w:rsidR="00CB158F" w:rsidRDefault="00CB158F" w:rsidP="00CB158F">
      <w:pPr>
        <w:ind w:right="141"/>
        <w:rPr>
          <w:rFonts w:ascii="Arial" w:hAnsi="Arial" w:cs="Arial"/>
          <w:color w:val="1F497D"/>
          <w:sz w:val="20"/>
          <w:szCs w:val="20"/>
        </w:rPr>
      </w:pPr>
      <w:r>
        <w:rPr>
          <w:rFonts w:ascii="Arial" w:hAnsi="Arial" w:cs="Arial"/>
          <w:color w:val="1F497D"/>
          <w:sz w:val="20"/>
          <w:szCs w:val="20"/>
        </w:rPr>
        <w:t>* только для экономического класса обслуживания.</w:t>
      </w: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>       Каждый тариф предполагает определенный набор услуг. При наличии мест в выбранном классе обслуживания независимо от доступных кодов бронирования (RBD) пассажир всегда может подобрать тариф, который наилучшим образом отвечает его потребностям, и платить только за услуги, которыми он на самом деле хотел бы воспользоваться. При этом стоимостная разница между тарифными группами будет значительно сокращена для возможности свободного доступа к необходимым дополнительным услугам и привилегиям. Независимо от выбранного тарифа, в стоимость любого билета на рейсы Аэрофлота включены провоз одного места ручной клади и как минимум одного места регистрируемого багажа, питание/напитки на борту. Мили участникам программы «Аэрофлот Бонус» будут также начисляться по всем тарифным группам.</w:t>
      </w: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>       На ряде направлений для экономического класса будут сохранены действующие единые («плоские») тарифы.</w:t>
      </w: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>       Основные условия применения тарифов в части правил возврата авиабилетов и внесения изменений остаются без изменений, при этом комбинация тарифов будет возможна только в рамках одной тарифной группы.</w:t>
      </w: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 xml:space="preserve">       С описанием услуг и условий применения для тарифных групп новой структуры можно ознакомиться в приложенном </w:t>
      </w:r>
      <w:proofErr w:type="gramStart"/>
      <w:r>
        <w:rPr>
          <w:rFonts w:ascii="Arial" w:hAnsi="Arial" w:cs="Arial"/>
          <w:color w:val="1F497D"/>
        </w:rPr>
        <w:t>файле</w:t>
      </w:r>
      <w:proofErr w:type="gramEnd"/>
      <w:r>
        <w:rPr>
          <w:rFonts w:ascii="Arial" w:hAnsi="Arial" w:cs="Arial"/>
          <w:color w:val="1F497D"/>
        </w:rPr>
        <w:t>.</w:t>
      </w: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</w:p>
    <w:p w:rsidR="00CB158F" w:rsidRDefault="00CB158F" w:rsidP="00CB158F">
      <w:pPr>
        <w:ind w:right="141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>       Более подробная информация, в том числе порядок работы с авиабилетами, оформленными до 01 ноября 2016 года, будет доведена позднее.</w:t>
      </w:r>
    </w:p>
    <w:p w:rsidR="00CB158F" w:rsidRDefault="00CB158F" w:rsidP="00CB158F">
      <w:pPr>
        <w:ind w:right="142"/>
        <w:rPr>
          <w:rFonts w:ascii="Arial" w:hAnsi="Arial" w:cs="Arial"/>
        </w:rPr>
      </w:pPr>
    </w:p>
    <w:p w:rsidR="00CB158F" w:rsidRDefault="00CB158F" w:rsidP="00CB158F">
      <w:pPr>
        <w:rPr>
          <w:rFonts w:ascii="Calibri" w:hAnsi="Calibri"/>
          <w:color w:val="1F497D"/>
          <w:sz w:val="22"/>
          <w:szCs w:val="22"/>
        </w:rPr>
      </w:pPr>
      <w:r>
        <w:rPr>
          <w:rFonts w:ascii="Arial" w:hAnsi="Arial" w:cs="Arial"/>
          <w:b/>
          <w:bCs/>
          <w:color w:val="FF0000"/>
        </w:rPr>
        <w:t>Просим учитывать данную информацию в Вашей работе!</w:t>
      </w:r>
    </w:p>
    <w:p w:rsidR="00CB158F" w:rsidRDefault="00CB158F" w:rsidP="00CB158F">
      <w:pPr>
        <w:rPr>
          <w:rFonts w:ascii="Calibri" w:hAnsi="Calibri"/>
          <w:color w:val="1F497D"/>
          <w:sz w:val="22"/>
          <w:szCs w:val="22"/>
        </w:rPr>
      </w:pPr>
    </w:p>
    <w:p w:rsidR="00CB158F" w:rsidRDefault="00CB158F" w:rsidP="00CB158F">
      <w:r>
        <w:rPr>
          <w:rStyle w:val="a3"/>
          <w:rFonts w:ascii="Arial" w:hAnsi="Arial" w:cs="Arial"/>
          <w:color w:val="1F497D"/>
          <w:sz w:val="18"/>
          <w:szCs w:val="18"/>
          <w:u w:val="none"/>
        </w:rPr>
        <w:t>Заместитель директора департамента продаж</w:t>
      </w:r>
    </w:p>
    <w:p w:rsidR="00CB158F" w:rsidRDefault="00CB158F" w:rsidP="00CB158F">
      <w:r>
        <w:rPr>
          <w:rStyle w:val="a3"/>
          <w:rFonts w:ascii="Arial" w:hAnsi="Arial" w:cs="Arial"/>
          <w:color w:val="1F497D"/>
          <w:sz w:val="18"/>
          <w:szCs w:val="18"/>
          <w:u w:val="none"/>
        </w:rPr>
        <w:t>ПАО «Аэрофлот»</w:t>
      </w:r>
    </w:p>
    <w:p w:rsidR="00CB158F" w:rsidRDefault="00CB158F" w:rsidP="00CB158F">
      <w:r>
        <w:rPr>
          <w:rStyle w:val="a3"/>
          <w:rFonts w:ascii="Arial" w:hAnsi="Arial" w:cs="Arial"/>
          <w:color w:val="1F497D"/>
          <w:sz w:val="18"/>
          <w:szCs w:val="18"/>
          <w:u w:val="none"/>
        </w:rPr>
        <w:t>Трофимов Д.В.</w:t>
      </w:r>
    </w:p>
    <w:p w:rsidR="00CB158F" w:rsidRDefault="00CB158F" w:rsidP="00CB158F">
      <w:r>
        <w:rPr>
          <w:rStyle w:val="a3"/>
          <w:rFonts w:ascii="Arial" w:hAnsi="Arial" w:cs="Arial"/>
          <w:color w:val="1F497D"/>
          <w:sz w:val="18"/>
          <w:szCs w:val="18"/>
          <w:u w:val="none"/>
        </w:rPr>
        <w:t>Россия, 119002, г. Москва, ул. Арбат, дом 10</w:t>
      </w:r>
    </w:p>
    <w:p w:rsidR="00CB158F" w:rsidRDefault="00CB158F" w:rsidP="00CB158F">
      <w:hyperlink r:id="rId6" w:tooltip="http://www.aeroflot.ru/" w:history="1">
        <w:r>
          <w:rPr>
            <w:rStyle w:val="a3"/>
            <w:rFonts w:ascii="Arial" w:hAnsi="Arial" w:cs="Arial"/>
            <w:color w:val="1F497D"/>
            <w:sz w:val="18"/>
            <w:szCs w:val="18"/>
            <w:u w:val="none"/>
          </w:rPr>
          <w:t>www.aeroflot.ru</w:t>
        </w:r>
      </w:hyperlink>
    </w:p>
    <w:p w:rsidR="00CB158F" w:rsidRDefault="00CB158F" w:rsidP="00CB158F">
      <w:pPr>
        <w:rPr>
          <w:rFonts w:eastAsia="Times New Roman"/>
          <w:color w:val="000080"/>
        </w:rPr>
      </w:pPr>
      <w:r>
        <w:rPr>
          <w:rFonts w:eastAsia="Times New Roman"/>
          <w:color w:val="000080"/>
        </w:rPr>
        <w:pict>
          <v:rect id="_x0000_i1032" style="width:498.8pt;height:1.5pt" o:hralign="center" o:hrstd="t" o:hrnoshade="t" o:hr="t" fillcolor="#aca899" stroked="f"/>
        </w:pict>
      </w:r>
    </w:p>
    <w:p w:rsidR="00CB158F" w:rsidRDefault="00CB158F" w:rsidP="00CB158F">
      <w:r>
        <w:rPr>
          <w:rStyle w:val="a3"/>
          <w:rFonts w:ascii="Arial" w:hAnsi="Arial" w:cs="Arial"/>
          <w:color w:val="1F497D"/>
          <w:sz w:val="18"/>
          <w:szCs w:val="18"/>
          <w:u w:val="none"/>
        </w:rPr>
        <w:t>Если Вы не хотите получать эту рассылку, просим ответить на данное сообщение, указав в теме «Исключить».</w:t>
      </w:r>
    </w:p>
    <w:p w:rsidR="00CB158F" w:rsidRDefault="00CB158F" w:rsidP="00CB158F">
      <w:pPr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pict>
          <v:rect id="_x0000_i1033" style="width:498.8pt;height:1.5pt" o:hralign="center" o:hrstd="t" o:hrnoshade="t" o:hr="t" fillcolor="#aca899" stroked="f"/>
        </w:pict>
      </w:r>
    </w:p>
    <w:p w:rsidR="00001124" w:rsidRDefault="00CB158F" w:rsidP="00CB158F">
      <w:r>
        <w:rPr>
          <w:sz w:val="20"/>
          <w:szCs w:val="20"/>
        </w:rPr>
        <w:t> </w:t>
      </w:r>
    </w:p>
    <w:sectPr w:rsidR="00001124" w:rsidSect="00CB158F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08"/>
  <w:characterSpacingControl w:val="doNotCompress"/>
  <w:compat/>
  <w:rsids>
    <w:rsidRoot w:val="00CB158F"/>
    <w:rsid w:val="00001124"/>
    <w:rsid w:val="00CB15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58F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B158F"/>
    <w:rPr>
      <w:color w:val="0000FF"/>
      <w:u w:val="single"/>
    </w:rPr>
  </w:style>
  <w:style w:type="paragraph" w:customStyle="1" w:styleId="Default">
    <w:name w:val="Default"/>
    <w:basedOn w:val="a"/>
    <w:uiPriority w:val="99"/>
    <w:rsid w:val="00CB158F"/>
    <w:pPr>
      <w:autoSpaceDE w:val="0"/>
      <w:autoSpaceDN w:val="0"/>
    </w:pPr>
    <w:rPr>
      <w:rFonts w:ascii="Calibri" w:hAnsi="Calibri"/>
      <w:color w:val="000000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CB158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158F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90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eroflot.ru/" TargetMode="External"/><Relationship Id="rId5" Type="http://schemas.openxmlformats.org/officeDocument/2006/relationships/image" Target="cid:image002.jpg@01D219B3.42D45DE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1823</Characters>
  <Application>Microsoft Office Word</Application>
  <DocSecurity>0</DocSecurity>
  <Lines>15</Lines>
  <Paragraphs>4</Paragraphs>
  <ScaleCrop>false</ScaleCrop>
  <Company/>
  <LinksUpToDate>false</LinksUpToDate>
  <CharactersWithSpaces>2138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s.iluhina</dc:creator>
  <cp:lastModifiedBy>s.iluhina</cp:lastModifiedBy>
  <cp:revision>1</cp:revision>
  <dcterms:created xsi:type="dcterms:W3CDTF">2016-10-31T07:07:00Z</dcterms:created>
  <dcterms:modified xsi:type="dcterms:W3CDTF">2016-10-31T07:08:00Z</dcterms:modified>
</cp:coreProperties>
</file>